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5476E5" w14:textId="77777777" w:rsidR="00966612" w:rsidRPr="00EF5511" w:rsidRDefault="00966612" w:rsidP="00EF5511">
      <w:pPr>
        <w:jc w:val="center"/>
        <w:rPr>
          <w:rFonts w:hint="eastAsia"/>
          <w:sz w:val="36"/>
          <w:szCs w:val="40"/>
        </w:rPr>
      </w:pPr>
      <w:r w:rsidRPr="00EF5511">
        <w:rPr>
          <w:rFonts w:hint="eastAsia"/>
          <w:sz w:val="36"/>
          <w:szCs w:val="40"/>
        </w:rPr>
        <w:t>郑州轻工业大学</w:t>
      </w:r>
    </w:p>
    <w:p w14:paraId="016211A7" w14:textId="2147EA68" w:rsidR="00966612" w:rsidRPr="00EF5511" w:rsidRDefault="00EF5511" w:rsidP="00EF5511">
      <w:pPr>
        <w:jc w:val="center"/>
        <w:rPr>
          <w:rFonts w:hint="eastAsia"/>
          <w:sz w:val="36"/>
          <w:szCs w:val="40"/>
        </w:rPr>
      </w:pPr>
      <w:r>
        <w:rPr>
          <w:sz w:val="36"/>
          <w:szCs w:val="40"/>
        </w:rPr>
        <w:t>202</w:t>
      </w:r>
      <w:r w:rsidR="007E24F5">
        <w:rPr>
          <w:rFonts w:hint="eastAsia"/>
          <w:sz w:val="36"/>
          <w:szCs w:val="40"/>
        </w:rPr>
        <w:t>6</w:t>
      </w:r>
      <w:r w:rsidR="00966612" w:rsidRPr="00EF5511">
        <w:rPr>
          <w:sz w:val="36"/>
          <w:szCs w:val="40"/>
        </w:rPr>
        <w:t>年硕士研究生入学考试初试科目考试大纲</w:t>
      </w:r>
    </w:p>
    <w:p w14:paraId="2A4BDAB5" w14:textId="63494F98" w:rsidR="00966612" w:rsidRDefault="00966612" w:rsidP="00EF5511">
      <w:pPr>
        <w:jc w:val="center"/>
        <w:rPr>
          <w:rFonts w:hint="eastAsia"/>
          <w:sz w:val="36"/>
          <w:szCs w:val="40"/>
        </w:rPr>
      </w:pPr>
      <w:r w:rsidRPr="00EF5511">
        <w:rPr>
          <w:rFonts w:hint="eastAsia"/>
          <w:sz w:val="36"/>
          <w:szCs w:val="40"/>
        </w:rPr>
        <w:t>食品化学</w:t>
      </w:r>
      <w:r w:rsidRPr="00EF5511">
        <w:rPr>
          <w:sz w:val="36"/>
          <w:szCs w:val="40"/>
        </w:rPr>
        <w:t>(科目代码: 809 )</w:t>
      </w:r>
    </w:p>
    <w:p w14:paraId="0E7F66DE" w14:textId="77777777" w:rsidR="00EF5511" w:rsidRPr="00EF5511" w:rsidRDefault="00EF5511" w:rsidP="00EF5511">
      <w:pPr>
        <w:jc w:val="center"/>
        <w:rPr>
          <w:rFonts w:hint="eastAsia"/>
          <w:sz w:val="36"/>
          <w:szCs w:val="40"/>
        </w:rPr>
      </w:pPr>
    </w:p>
    <w:p w14:paraId="4105BB94" w14:textId="27024089" w:rsidR="00966612" w:rsidRDefault="00966612" w:rsidP="00EF5511">
      <w:pPr>
        <w:spacing w:line="360" w:lineRule="auto"/>
        <w:ind w:firstLineChars="200" w:firstLine="420"/>
        <w:rPr>
          <w:rFonts w:hint="eastAsia"/>
        </w:rPr>
      </w:pPr>
      <w:r>
        <w:rPr>
          <w:rFonts w:hint="eastAsia"/>
        </w:rPr>
        <w:t>本考试大纲适用于报考郑州轻工业大学食品科学与工程专业、</w:t>
      </w:r>
      <w:r w:rsidR="00B45293" w:rsidRPr="00B45293">
        <w:rPr>
          <w:rFonts w:hint="eastAsia"/>
        </w:rPr>
        <w:t>食品工程</w:t>
      </w:r>
      <w:r w:rsidR="00B45293" w:rsidRPr="00B45293">
        <w:t>(专业学位)</w:t>
      </w:r>
      <w:r>
        <w:t>的硕士研究生的入学考试。</w:t>
      </w:r>
    </w:p>
    <w:p w14:paraId="13F9E1DA" w14:textId="77777777" w:rsidR="00966612" w:rsidRPr="00EF5511" w:rsidRDefault="00966612" w:rsidP="00EF5511">
      <w:pPr>
        <w:spacing w:line="360" w:lineRule="auto"/>
        <w:rPr>
          <w:rFonts w:hint="eastAsia"/>
          <w:b/>
          <w:bCs/>
        </w:rPr>
      </w:pPr>
      <w:r w:rsidRPr="00EF5511">
        <w:rPr>
          <w:rFonts w:hint="eastAsia"/>
          <w:b/>
          <w:bCs/>
        </w:rPr>
        <w:t>一、考试内容及基本要求</w:t>
      </w:r>
    </w:p>
    <w:p w14:paraId="745A2DCD" w14:textId="77777777" w:rsidR="00966612" w:rsidRDefault="00966612" w:rsidP="00EF5511">
      <w:pPr>
        <w:spacing w:line="360" w:lineRule="auto"/>
        <w:rPr>
          <w:rFonts w:hint="eastAsia"/>
        </w:rPr>
      </w:pPr>
      <w:r>
        <w:t>1.绪论</w:t>
      </w:r>
    </w:p>
    <w:p w14:paraId="76E65C75" w14:textId="3ED1EBEF" w:rsidR="00966612" w:rsidRDefault="00966612" w:rsidP="00EF5511">
      <w:pPr>
        <w:ind w:firstLineChars="200" w:firstLine="420"/>
        <w:rPr>
          <w:rFonts w:hint="eastAsia"/>
        </w:rPr>
      </w:pPr>
      <w:r>
        <w:t>(1) 食品化学的概念、研究内容、发展简史及食品化学在食品工业技术发展中的重要</w:t>
      </w:r>
      <w:r>
        <w:rPr>
          <w:rFonts w:hint="eastAsia"/>
        </w:rPr>
        <w:t>作用</w:t>
      </w:r>
    </w:p>
    <w:p w14:paraId="7E75F707" w14:textId="77777777" w:rsidR="00966612" w:rsidRDefault="00966612" w:rsidP="00EF5511">
      <w:pPr>
        <w:ind w:firstLineChars="200" w:firstLine="420"/>
        <w:rPr>
          <w:rFonts w:hint="eastAsia"/>
        </w:rPr>
      </w:pPr>
      <w:r>
        <w:t>(2)食品中主要的化学组成、化学变化及其对食品品质和食品安全性的影响</w:t>
      </w:r>
    </w:p>
    <w:p w14:paraId="0E92B192" w14:textId="6CDE0863" w:rsidR="00966612" w:rsidRDefault="00966612" w:rsidP="00EF5511">
      <w:pPr>
        <w:ind w:firstLineChars="200" w:firstLine="420"/>
        <w:rPr>
          <w:rFonts w:hint="eastAsia"/>
        </w:rPr>
      </w:pPr>
      <w:r>
        <w:t>(3)食品化学的研究方法</w:t>
      </w:r>
    </w:p>
    <w:p w14:paraId="2CB2E26A" w14:textId="77777777" w:rsidR="00966612" w:rsidRDefault="00966612" w:rsidP="00EF5511">
      <w:pPr>
        <w:spacing w:line="360" w:lineRule="auto"/>
        <w:rPr>
          <w:rFonts w:hint="eastAsia"/>
        </w:rPr>
      </w:pPr>
      <w:r>
        <w:t>2.水分</w:t>
      </w:r>
    </w:p>
    <w:p w14:paraId="65A4D512" w14:textId="77777777" w:rsidR="00966612" w:rsidRDefault="00966612" w:rsidP="00EF5511">
      <w:pPr>
        <w:ind w:firstLineChars="200" w:firstLine="420"/>
        <w:rPr>
          <w:rFonts w:hint="eastAsia"/>
        </w:rPr>
      </w:pPr>
      <w:r>
        <w:t>(1)水在食品中的重要作用</w:t>
      </w:r>
    </w:p>
    <w:p w14:paraId="7F8F0833" w14:textId="77777777" w:rsidR="00966612" w:rsidRDefault="00966612" w:rsidP="00EF5511">
      <w:pPr>
        <w:ind w:firstLineChars="200" w:firstLine="420"/>
        <w:rPr>
          <w:rFonts w:hint="eastAsia"/>
        </w:rPr>
      </w:pPr>
      <w:r>
        <w:t>(2)水在食品中的存在状态</w:t>
      </w:r>
    </w:p>
    <w:p w14:paraId="2D3A859D" w14:textId="1CF4A179" w:rsidR="00966612" w:rsidRDefault="00966612" w:rsidP="00EF5511">
      <w:pPr>
        <w:ind w:firstLineChars="200" w:firstLine="420"/>
        <w:rPr>
          <w:rFonts w:hint="eastAsia"/>
        </w:rPr>
      </w:pPr>
      <w:r>
        <w:t>(3)水和冰的结构及性质</w:t>
      </w:r>
    </w:p>
    <w:p w14:paraId="4D16CF16" w14:textId="05FF7092" w:rsidR="00966612" w:rsidRDefault="00966612" w:rsidP="00EF5511">
      <w:pPr>
        <w:ind w:firstLineChars="200" w:firstLine="420"/>
        <w:rPr>
          <w:rFonts w:hint="eastAsia"/>
        </w:rPr>
      </w:pPr>
      <w:r>
        <w:t>(4)</w:t>
      </w:r>
      <w:r>
        <w:rPr>
          <w:rFonts w:hint="eastAsia"/>
        </w:rPr>
        <w:t>水分活度和水分吸湿等温线的概念、意义</w:t>
      </w:r>
    </w:p>
    <w:p w14:paraId="7F134FFC" w14:textId="77777777" w:rsidR="00966612" w:rsidRDefault="00966612" w:rsidP="00EF5511">
      <w:pPr>
        <w:ind w:firstLineChars="200" w:firstLine="420"/>
        <w:rPr>
          <w:rFonts w:hint="eastAsia"/>
        </w:rPr>
      </w:pPr>
      <w:r>
        <w:t>(5)水分活度与食品的稳定性之间的关系</w:t>
      </w:r>
    </w:p>
    <w:p w14:paraId="22F08450" w14:textId="77777777" w:rsidR="00966612" w:rsidRDefault="00966612" w:rsidP="00EF5511">
      <w:pPr>
        <w:spacing w:line="360" w:lineRule="auto"/>
        <w:rPr>
          <w:rFonts w:hint="eastAsia"/>
        </w:rPr>
      </w:pPr>
      <w:r>
        <w:t>3.蛋白质</w:t>
      </w:r>
    </w:p>
    <w:p w14:paraId="0010BE05" w14:textId="77777777" w:rsidR="00966612" w:rsidRDefault="00966612" w:rsidP="00EF5511">
      <w:pPr>
        <w:ind w:firstLineChars="200" w:firstLine="420"/>
        <w:rPr>
          <w:rFonts w:hint="eastAsia"/>
        </w:rPr>
      </w:pPr>
      <w:r>
        <w:t>(1)蛋白质变性的机理及其影响因素</w:t>
      </w:r>
    </w:p>
    <w:p w14:paraId="1D5667D6" w14:textId="77777777" w:rsidR="00966612" w:rsidRDefault="00966612" w:rsidP="00EF5511">
      <w:pPr>
        <w:ind w:firstLineChars="200" w:firstLine="420"/>
        <w:rPr>
          <w:rFonts w:hint="eastAsia"/>
        </w:rPr>
      </w:pPr>
      <w:r>
        <w:t>(2)蛋白质功能性质产生的机理、影响因素和评价方法以及在食品工业上的具体应用</w:t>
      </w:r>
    </w:p>
    <w:p w14:paraId="76075B48" w14:textId="46B74134" w:rsidR="00966612" w:rsidRDefault="00966612" w:rsidP="00EF5511">
      <w:pPr>
        <w:ind w:firstLineChars="200" w:firstLine="420"/>
        <w:rPr>
          <w:rFonts w:hint="eastAsia"/>
        </w:rPr>
      </w:pPr>
      <w:r>
        <w:t>(3)</w:t>
      </w:r>
      <w:r>
        <w:rPr>
          <w:rFonts w:hint="eastAsia"/>
        </w:rPr>
        <w:t>蛋白质在食品加工和贮藏中发生的物理、化学和营养变化以及如何利用和防止这些变化</w:t>
      </w:r>
    </w:p>
    <w:p w14:paraId="1345C50E" w14:textId="6FE35AD2" w:rsidR="00966612" w:rsidRDefault="00966612" w:rsidP="00EF5511">
      <w:pPr>
        <w:ind w:firstLineChars="200" w:firstLine="420"/>
        <w:rPr>
          <w:rFonts w:hint="eastAsia"/>
        </w:rPr>
      </w:pPr>
      <w:r>
        <w:t>(4)蛋白质的改性方法</w:t>
      </w:r>
    </w:p>
    <w:p w14:paraId="76A57323" w14:textId="77777777" w:rsidR="00966612" w:rsidRDefault="00966612" w:rsidP="00EF5511">
      <w:pPr>
        <w:spacing w:line="360" w:lineRule="auto"/>
        <w:rPr>
          <w:rFonts w:hint="eastAsia"/>
        </w:rPr>
      </w:pPr>
      <w:r>
        <w:t>4.碳水化合物</w:t>
      </w:r>
    </w:p>
    <w:p w14:paraId="2FA1CD19" w14:textId="6C10898C" w:rsidR="00C61F87" w:rsidRDefault="00966612" w:rsidP="00EF5511">
      <w:pPr>
        <w:ind w:firstLineChars="200" w:firstLine="420"/>
        <w:rPr>
          <w:rFonts w:hint="eastAsia"/>
        </w:rPr>
      </w:pPr>
      <w:r>
        <w:t>(1) 主要的单糖、多糖种类及其衍生物</w:t>
      </w:r>
    </w:p>
    <w:p w14:paraId="173F78C8" w14:textId="00202F84" w:rsidR="00966612" w:rsidRDefault="00966612" w:rsidP="00EF5511">
      <w:pPr>
        <w:ind w:firstLineChars="200" w:firstLine="420"/>
        <w:rPr>
          <w:rFonts w:hint="eastAsia"/>
        </w:rPr>
      </w:pPr>
      <w:r>
        <w:t>(2)单糖、低聚糖、淀粉和果胶的理化性质和功能性质及其在食品中的应用</w:t>
      </w:r>
    </w:p>
    <w:p w14:paraId="7909543D" w14:textId="77777777" w:rsidR="00966612" w:rsidRDefault="00966612" w:rsidP="00EF5511">
      <w:pPr>
        <w:ind w:firstLineChars="200" w:firstLine="420"/>
        <w:rPr>
          <w:rFonts w:hint="eastAsia"/>
        </w:rPr>
      </w:pPr>
      <w:r>
        <w:t>(3)多糖类化合物的组成结构与各种食品加工的关系和具体应用</w:t>
      </w:r>
    </w:p>
    <w:p w14:paraId="75F1A237" w14:textId="77777777" w:rsidR="00966612" w:rsidRDefault="00966612" w:rsidP="00EF5511">
      <w:pPr>
        <w:spacing w:line="360" w:lineRule="auto"/>
        <w:rPr>
          <w:rFonts w:hint="eastAsia"/>
        </w:rPr>
      </w:pPr>
      <w:r>
        <w:t>5.脂质</w:t>
      </w:r>
    </w:p>
    <w:p w14:paraId="75B65BCD" w14:textId="73080401" w:rsidR="00966612" w:rsidRDefault="00966612" w:rsidP="00EF5511">
      <w:pPr>
        <w:ind w:firstLineChars="200" w:firstLine="420"/>
        <w:rPr>
          <w:rFonts w:hint="eastAsia"/>
        </w:rPr>
      </w:pPr>
      <w:r>
        <w:t>(1)</w:t>
      </w:r>
      <w:r>
        <w:rPr>
          <w:rFonts w:hint="eastAsia"/>
        </w:rPr>
        <w:t>天然脂肪及脂肪酸的组成特征和命名</w:t>
      </w:r>
    </w:p>
    <w:p w14:paraId="6FECC68C" w14:textId="6DCB8CC7" w:rsidR="00966612" w:rsidRDefault="00966612" w:rsidP="00EF5511">
      <w:pPr>
        <w:ind w:firstLineChars="200" w:firstLine="420"/>
        <w:rPr>
          <w:rFonts w:hint="eastAsia"/>
        </w:rPr>
      </w:pPr>
      <w:r>
        <w:t>(2)脂肪的物理性质(结晶特性、熔融特性、油脂的乳化等)</w:t>
      </w:r>
    </w:p>
    <w:p w14:paraId="6989EB75" w14:textId="34E4A67B" w:rsidR="00966612" w:rsidRDefault="00966612" w:rsidP="00EF5511">
      <w:pPr>
        <w:ind w:firstLineChars="200" w:firstLine="420"/>
        <w:rPr>
          <w:rFonts w:hint="eastAsia"/>
        </w:rPr>
      </w:pPr>
      <w:r>
        <w:t>(3)过氧化值、酸值、碘值等油脂质量评价方法</w:t>
      </w:r>
    </w:p>
    <w:p w14:paraId="7FED76CE" w14:textId="338E4F88" w:rsidR="00966612" w:rsidRDefault="00966612" w:rsidP="00EF5511">
      <w:pPr>
        <w:ind w:firstLineChars="200" w:firstLine="420"/>
        <w:rPr>
          <w:rFonts w:hint="eastAsia"/>
        </w:rPr>
      </w:pPr>
      <w:r>
        <w:t>(4)</w:t>
      </w:r>
      <w:r>
        <w:rPr>
          <w:rFonts w:hint="eastAsia"/>
        </w:rPr>
        <w:t>脂肪氧化的机理及影响因素</w:t>
      </w:r>
    </w:p>
    <w:p w14:paraId="481E0096" w14:textId="758DDA9C" w:rsidR="00966612" w:rsidRDefault="00966612" w:rsidP="00EF5511">
      <w:pPr>
        <w:ind w:firstLineChars="200" w:firstLine="420"/>
        <w:rPr>
          <w:rFonts w:hint="eastAsia"/>
        </w:rPr>
      </w:pPr>
      <w:r>
        <w:t>(5)</w:t>
      </w:r>
      <w:r>
        <w:rPr>
          <w:rFonts w:hint="eastAsia"/>
        </w:rPr>
        <w:t>抗氧化剂的抗氧化机理</w:t>
      </w:r>
    </w:p>
    <w:p w14:paraId="7CD51CF3" w14:textId="5E089A71" w:rsidR="00966612" w:rsidRDefault="00966612" w:rsidP="00EF5511">
      <w:pPr>
        <w:ind w:firstLineChars="200" w:firstLine="420"/>
        <w:rPr>
          <w:rFonts w:hint="eastAsia"/>
        </w:rPr>
      </w:pPr>
      <w:r>
        <w:t>(6)</w:t>
      </w:r>
      <w:r>
        <w:rPr>
          <w:rFonts w:hint="eastAsia"/>
        </w:rPr>
        <w:t>油脂在加工贮藏中发生的化学变化</w:t>
      </w:r>
    </w:p>
    <w:p w14:paraId="572530DA" w14:textId="77777777" w:rsidR="00EF5511" w:rsidRDefault="00966612" w:rsidP="00EF5511">
      <w:pPr>
        <w:spacing w:line="360" w:lineRule="auto"/>
        <w:rPr>
          <w:rFonts w:hint="eastAsia"/>
        </w:rPr>
      </w:pPr>
      <w:r>
        <w:t>6.维生素</w:t>
      </w:r>
    </w:p>
    <w:p w14:paraId="7B6EBE21" w14:textId="52752AAF" w:rsidR="00EF5511" w:rsidRDefault="00EF5511" w:rsidP="00EF5511">
      <w:pPr>
        <w:ind w:firstLineChars="200" w:firstLine="420"/>
        <w:rPr>
          <w:rFonts w:hint="eastAsia"/>
        </w:rPr>
      </w:pPr>
      <w:r>
        <w:lastRenderedPageBreak/>
        <w:t>(1)</w:t>
      </w:r>
      <w:r w:rsidR="00966612">
        <w:rPr>
          <w:rFonts w:hint="eastAsia"/>
        </w:rPr>
        <w:t>维生素的种类和它们在机体中的主要作用</w:t>
      </w:r>
    </w:p>
    <w:p w14:paraId="09F3AE58" w14:textId="5CD53C14" w:rsidR="00966612" w:rsidRDefault="00966612" w:rsidP="00EF5511">
      <w:pPr>
        <w:ind w:firstLineChars="200" w:firstLine="420"/>
        <w:rPr>
          <w:rFonts w:hint="eastAsia"/>
        </w:rPr>
      </w:pPr>
      <w:r>
        <w:t>(2)</w:t>
      </w:r>
      <w:r>
        <w:rPr>
          <w:rFonts w:hint="eastAsia"/>
        </w:rPr>
        <w:t>维生素在食品加工处理、储藏过程中所发生的物理、化学变化，以及对食品品质所产生的影响</w:t>
      </w:r>
    </w:p>
    <w:p w14:paraId="64742189" w14:textId="77777777" w:rsidR="00966612" w:rsidRDefault="00966612" w:rsidP="00EF5511">
      <w:pPr>
        <w:spacing w:line="360" w:lineRule="auto"/>
        <w:rPr>
          <w:rFonts w:hint="eastAsia"/>
        </w:rPr>
      </w:pPr>
      <w:r>
        <w:t>7.矿物质</w:t>
      </w:r>
    </w:p>
    <w:p w14:paraId="357AA0BA" w14:textId="41E14FEB" w:rsidR="00966612" w:rsidRDefault="00966612" w:rsidP="00EF5511">
      <w:pPr>
        <w:ind w:firstLineChars="200" w:firstLine="420"/>
        <w:rPr>
          <w:rFonts w:hint="eastAsia"/>
        </w:rPr>
      </w:pPr>
      <w:r>
        <w:t>(1)</w:t>
      </w:r>
      <w:r>
        <w:rPr>
          <w:rFonts w:hint="eastAsia"/>
        </w:rPr>
        <w:t>食品中矿物质的种类、来源、存在形式、吸收利用的基本性质和它们在机体中的作用</w:t>
      </w:r>
    </w:p>
    <w:p w14:paraId="3C74CE9F" w14:textId="77777777" w:rsidR="00966612" w:rsidRDefault="00966612" w:rsidP="00EF5511">
      <w:pPr>
        <w:ind w:firstLineChars="200" w:firstLine="420"/>
        <w:rPr>
          <w:rFonts w:hint="eastAsia"/>
        </w:rPr>
      </w:pPr>
      <w:r>
        <w:t>(2)矿物质在食品加工、储藏中所发生的变化以及对机体利用率产生的影响</w:t>
      </w:r>
    </w:p>
    <w:p w14:paraId="68277570" w14:textId="77777777" w:rsidR="00966612" w:rsidRDefault="00966612" w:rsidP="00EF5511">
      <w:pPr>
        <w:spacing w:line="360" w:lineRule="auto"/>
        <w:rPr>
          <w:rFonts w:hint="eastAsia"/>
        </w:rPr>
      </w:pPr>
      <w:r>
        <w:t>8.酶</w:t>
      </w:r>
    </w:p>
    <w:p w14:paraId="10ED6575" w14:textId="7BC3B3CC" w:rsidR="00966612" w:rsidRDefault="00966612" w:rsidP="00EF5511">
      <w:pPr>
        <w:ind w:firstLineChars="200" w:firstLine="420"/>
        <w:rPr>
          <w:rFonts w:hint="eastAsia"/>
        </w:rPr>
      </w:pPr>
      <w:r>
        <w:t>(1)</w:t>
      </w:r>
      <w:r>
        <w:rPr>
          <w:rFonts w:hint="eastAsia"/>
        </w:rPr>
        <w:t>酶促褐变的机理、影响因素及控制手段</w:t>
      </w:r>
    </w:p>
    <w:p w14:paraId="7E59E748" w14:textId="77777777" w:rsidR="00966612" w:rsidRDefault="00966612" w:rsidP="00EF5511">
      <w:pPr>
        <w:spacing w:line="360" w:lineRule="auto"/>
        <w:rPr>
          <w:rFonts w:hint="eastAsia"/>
        </w:rPr>
      </w:pPr>
      <w:r>
        <w:t>9.色素</w:t>
      </w:r>
    </w:p>
    <w:p w14:paraId="67C27D68" w14:textId="1DD5999D" w:rsidR="00966612" w:rsidRDefault="00966612" w:rsidP="00EF5511">
      <w:pPr>
        <w:ind w:firstLineChars="200" w:firstLine="420"/>
        <w:rPr>
          <w:rFonts w:hint="eastAsia"/>
        </w:rPr>
      </w:pPr>
      <w:r>
        <w:t>(1)</w:t>
      </w:r>
      <w:r>
        <w:rPr>
          <w:rFonts w:hint="eastAsia"/>
        </w:rPr>
        <w:t>食品色素的概念、分类和常见的食品色素的名称</w:t>
      </w:r>
    </w:p>
    <w:p w14:paraId="367B70E5" w14:textId="2086841F" w:rsidR="00966612" w:rsidRDefault="00966612" w:rsidP="00EF5511">
      <w:pPr>
        <w:ind w:firstLineChars="200" w:firstLine="420"/>
        <w:rPr>
          <w:rFonts w:hint="eastAsia"/>
        </w:rPr>
      </w:pPr>
      <w:r>
        <w:t>(2)</w:t>
      </w:r>
      <w:r>
        <w:rPr>
          <w:rFonts w:hint="eastAsia"/>
        </w:rPr>
        <w:t>常见食品天然色素的化学结构、性质和在食品储藏加工过程中发生的重要变化及其影响因素</w:t>
      </w:r>
    </w:p>
    <w:p w14:paraId="701742A6" w14:textId="5AF0203B" w:rsidR="00966612" w:rsidRDefault="00966612" w:rsidP="00EF5511">
      <w:pPr>
        <w:ind w:firstLineChars="200" w:firstLine="420"/>
        <w:rPr>
          <w:rFonts w:hint="eastAsia"/>
        </w:rPr>
      </w:pPr>
      <w:r>
        <w:t>(3)</w:t>
      </w:r>
      <w:r>
        <w:rPr>
          <w:rFonts w:hint="eastAsia"/>
        </w:rPr>
        <w:t>食品加工储藏过程中控制色泽的</w:t>
      </w:r>
      <w:r w:rsidR="00DD1AE1">
        <w:rPr>
          <w:rFonts w:hint="eastAsia"/>
        </w:rPr>
        <w:t>一</w:t>
      </w:r>
      <w:r>
        <w:t>些技术及其原理</w:t>
      </w:r>
    </w:p>
    <w:p w14:paraId="4764DDF4" w14:textId="77777777" w:rsidR="00966612" w:rsidRDefault="00966612" w:rsidP="00EF5511">
      <w:pPr>
        <w:spacing w:line="360" w:lineRule="auto"/>
        <w:rPr>
          <w:rFonts w:hint="eastAsia"/>
        </w:rPr>
      </w:pPr>
      <w:r>
        <w:t>10. 食品风味</w:t>
      </w:r>
    </w:p>
    <w:p w14:paraId="0FCE4B37" w14:textId="77777777" w:rsidR="00DD1AE1" w:rsidRDefault="00966612" w:rsidP="00DD1AE1">
      <w:pPr>
        <w:ind w:firstLineChars="200" w:firstLine="420"/>
        <w:rPr>
          <w:rFonts w:hint="eastAsia"/>
        </w:rPr>
      </w:pPr>
      <w:r>
        <w:t>(1)</w:t>
      </w:r>
      <w:r>
        <w:rPr>
          <w:rFonts w:hint="eastAsia"/>
        </w:rPr>
        <w:t>食品的味觉和呈味物质</w:t>
      </w:r>
    </w:p>
    <w:p w14:paraId="5179BF50" w14:textId="4127E57F" w:rsidR="00966612" w:rsidRDefault="00DD1AE1" w:rsidP="00DD1AE1">
      <w:pPr>
        <w:ind w:firstLineChars="200" w:firstLine="420"/>
        <w:rPr>
          <w:rFonts w:hint="eastAsia"/>
        </w:rPr>
      </w:pPr>
      <w:r>
        <w:rPr>
          <w:rFonts w:hint="eastAsia"/>
        </w:rPr>
        <w:t>(2)</w:t>
      </w:r>
      <w:r w:rsidR="00966612">
        <w:rPr>
          <w:rFonts w:hint="eastAsia"/>
        </w:rPr>
        <w:t>食品中香气物质及其形成途径</w:t>
      </w:r>
    </w:p>
    <w:p w14:paraId="7795EF0D" w14:textId="77777777" w:rsidR="00966612" w:rsidRDefault="00966612" w:rsidP="00966612">
      <w:pPr>
        <w:rPr>
          <w:rFonts w:hint="eastAsia"/>
        </w:rPr>
      </w:pPr>
      <w:r>
        <w:t>11.食品中的有害成分</w:t>
      </w:r>
    </w:p>
    <w:p w14:paraId="4E00CBC5" w14:textId="77777777" w:rsidR="00966612" w:rsidRDefault="00966612" w:rsidP="00EF5511">
      <w:pPr>
        <w:ind w:firstLineChars="200" w:firstLine="420"/>
        <w:rPr>
          <w:rFonts w:hint="eastAsia"/>
        </w:rPr>
      </w:pPr>
      <w:r>
        <w:t>(1) 食品中的天然有害物质</w:t>
      </w:r>
    </w:p>
    <w:p w14:paraId="0CDA104D" w14:textId="3D894495" w:rsidR="00966612" w:rsidRDefault="00966612" w:rsidP="00EF5511">
      <w:pPr>
        <w:ind w:firstLineChars="200" w:firstLine="420"/>
        <w:rPr>
          <w:rFonts w:hint="eastAsia"/>
        </w:rPr>
      </w:pPr>
      <w:r>
        <w:t>(2)</w:t>
      </w:r>
      <w:r>
        <w:rPr>
          <w:rFonts w:hint="eastAsia"/>
        </w:rPr>
        <w:t>食品加工、贮藏过程中产生的有害物质及避免途径</w:t>
      </w:r>
    </w:p>
    <w:p w14:paraId="24B01AF0" w14:textId="77777777" w:rsidR="00966612" w:rsidRPr="00EF5511" w:rsidRDefault="00966612" w:rsidP="00EF5511">
      <w:pPr>
        <w:spacing w:line="360" w:lineRule="auto"/>
        <w:rPr>
          <w:rFonts w:hint="eastAsia"/>
          <w:b/>
          <w:bCs/>
        </w:rPr>
      </w:pPr>
      <w:r w:rsidRPr="00EF5511">
        <w:rPr>
          <w:rFonts w:hint="eastAsia"/>
          <w:b/>
          <w:bCs/>
        </w:rPr>
        <w:t>二、试卷题型结构</w:t>
      </w:r>
    </w:p>
    <w:p w14:paraId="13062F2C" w14:textId="7426F072" w:rsidR="00966612" w:rsidRPr="006E7895" w:rsidRDefault="00966612" w:rsidP="00966612">
      <w:pPr>
        <w:rPr>
          <w:rFonts w:hint="eastAsia"/>
        </w:rPr>
      </w:pPr>
      <w:r w:rsidRPr="006E7895">
        <w:rPr>
          <w:rFonts w:hint="eastAsia"/>
        </w:rPr>
        <w:t>主要题型</w:t>
      </w:r>
      <w:r w:rsidRPr="006E7895">
        <w:t>:填空题(30 分)，</w:t>
      </w:r>
      <w:r w:rsidR="00E7190D" w:rsidRPr="006E7895">
        <w:rPr>
          <w:rFonts w:hint="eastAsia"/>
        </w:rPr>
        <w:t>单选题（10分），</w:t>
      </w:r>
      <w:r w:rsidRPr="006E7895">
        <w:t>名词解释题(</w:t>
      </w:r>
      <w:r w:rsidR="00E7190D" w:rsidRPr="006E7895">
        <w:rPr>
          <w:rFonts w:hint="eastAsia"/>
        </w:rPr>
        <w:t>10</w:t>
      </w:r>
      <w:r w:rsidRPr="006E7895">
        <w:t xml:space="preserve"> 分)，简答题(50 分)，论述题(</w:t>
      </w:r>
      <w:r w:rsidR="00E7190D" w:rsidRPr="006E7895">
        <w:rPr>
          <w:rFonts w:hint="eastAsia"/>
        </w:rPr>
        <w:t>5</w:t>
      </w:r>
      <w:r w:rsidRPr="006E7895">
        <w:t>0 分) .</w:t>
      </w:r>
    </w:p>
    <w:p w14:paraId="6F4C777C" w14:textId="77777777" w:rsidR="00966612" w:rsidRPr="00EF5511" w:rsidRDefault="00966612" w:rsidP="00EF5511">
      <w:pPr>
        <w:spacing w:line="360" w:lineRule="auto"/>
        <w:rPr>
          <w:rFonts w:hint="eastAsia"/>
          <w:b/>
          <w:bCs/>
        </w:rPr>
      </w:pPr>
      <w:r w:rsidRPr="00EF5511">
        <w:rPr>
          <w:rFonts w:hint="eastAsia"/>
          <w:b/>
          <w:bCs/>
        </w:rPr>
        <w:t>三、试卷分值及考试时间</w:t>
      </w:r>
    </w:p>
    <w:p w14:paraId="5F8CEA8E" w14:textId="6390BB58" w:rsidR="00966612" w:rsidRDefault="00966612" w:rsidP="00966612">
      <w:pPr>
        <w:rPr>
          <w:rFonts w:hint="eastAsia"/>
        </w:rPr>
      </w:pPr>
      <w:r>
        <w:rPr>
          <w:rFonts w:hint="eastAsia"/>
        </w:rPr>
        <w:t>考试时间</w:t>
      </w:r>
      <w:r>
        <w:t>180 分钟，满分150分。</w:t>
      </w:r>
    </w:p>
    <w:p w14:paraId="0A456235" w14:textId="77777777" w:rsidR="00FD25EB" w:rsidRDefault="00FD25EB" w:rsidP="00966612">
      <w:pPr>
        <w:rPr>
          <w:rFonts w:hint="eastAsia"/>
        </w:rPr>
      </w:pPr>
    </w:p>
    <w:p w14:paraId="71F3CD13" w14:textId="310F5660" w:rsidR="00E7190D" w:rsidRPr="006E7895" w:rsidRDefault="00FD25EB" w:rsidP="00E7190D">
      <w:pPr>
        <w:spacing w:line="240" w:lineRule="exact"/>
        <w:jc w:val="center"/>
        <w:rPr>
          <w:rFonts w:eastAsia="仿宋_GB2312" w:hint="eastAsia"/>
          <w:szCs w:val="21"/>
        </w:rPr>
      </w:pPr>
      <w:r w:rsidRPr="006E7895">
        <w:rPr>
          <w:rFonts w:hint="eastAsia"/>
        </w:rPr>
        <w:t>参考书目：</w:t>
      </w:r>
      <w:r w:rsidR="00E7190D" w:rsidRPr="006E7895">
        <w:rPr>
          <w:rFonts w:eastAsia="仿宋_GB2312"/>
          <w:szCs w:val="21"/>
        </w:rPr>
        <w:t>《食品化学》</w:t>
      </w:r>
      <w:r w:rsidR="00E7190D" w:rsidRPr="006E7895">
        <w:rPr>
          <w:rFonts w:eastAsia="仿宋_GB2312" w:hint="eastAsia"/>
          <w:szCs w:val="21"/>
        </w:rPr>
        <w:t>第二版，李红主编，</w:t>
      </w:r>
      <w:r w:rsidR="00E7190D" w:rsidRPr="006E7895">
        <w:rPr>
          <w:rFonts w:eastAsia="仿宋_GB2312"/>
          <w:szCs w:val="21"/>
        </w:rPr>
        <w:t>中国</w:t>
      </w:r>
      <w:r w:rsidR="00E7190D" w:rsidRPr="006E7895">
        <w:rPr>
          <w:rFonts w:eastAsia="仿宋_GB2312" w:hint="eastAsia"/>
          <w:szCs w:val="21"/>
        </w:rPr>
        <w:t>纺织</w:t>
      </w:r>
      <w:r w:rsidR="00E7190D" w:rsidRPr="006E7895">
        <w:rPr>
          <w:rFonts w:eastAsia="仿宋_GB2312"/>
          <w:szCs w:val="21"/>
        </w:rPr>
        <w:t>出版社</w:t>
      </w:r>
      <w:r w:rsidR="00E7190D" w:rsidRPr="006E7895">
        <w:rPr>
          <w:rFonts w:eastAsia="仿宋_GB2312" w:hint="eastAsia"/>
          <w:szCs w:val="21"/>
        </w:rPr>
        <w:t>，</w:t>
      </w:r>
      <w:r w:rsidR="00E7190D" w:rsidRPr="006E7895">
        <w:rPr>
          <w:rFonts w:eastAsia="仿宋_GB2312"/>
          <w:szCs w:val="21"/>
        </w:rPr>
        <w:t>ISBN:978-7-</w:t>
      </w:r>
      <w:r w:rsidR="00E7190D" w:rsidRPr="006E7895">
        <w:rPr>
          <w:rFonts w:eastAsia="仿宋_GB2312" w:hint="eastAsia"/>
          <w:szCs w:val="21"/>
        </w:rPr>
        <w:t>5180</w:t>
      </w:r>
      <w:r w:rsidR="00E7190D" w:rsidRPr="006E7895">
        <w:rPr>
          <w:rFonts w:eastAsia="仿宋_GB2312"/>
          <w:szCs w:val="21"/>
        </w:rPr>
        <w:t>-</w:t>
      </w:r>
      <w:r w:rsidR="00E7190D" w:rsidRPr="006E7895">
        <w:rPr>
          <w:rFonts w:eastAsia="仿宋_GB2312" w:hint="eastAsia"/>
          <w:szCs w:val="21"/>
        </w:rPr>
        <w:t>9181</w:t>
      </w:r>
      <w:r w:rsidR="00E7190D" w:rsidRPr="006E7895">
        <w:rPr>
          <w:rFonts w:eastAsia="仿宋_GB2312"/>
          <w:szCs w:val="21"/>
        </w:rPr>
        <w:t>-</w:t>
      </w:r>
      <w:r w:rsidR="00E7190D" w:rsidRPr="006E7895">
        <w:rPr>
          <w:rFonts w:eastAsia="仿宋_GB2312" w:hint="eastAsia"/>
          <w:szCs w:val="21"/>
        </w:rPr>
        <w:t xml:space="preserve">2 </w:t>
      </w:r>
    </w:p>
    <w:p w14:paraId="22D5372A" w14:textId="67D1AD57" w:rsidR="00FD25EB" w:rsidRPr="00E7190D" w:rsidRDefault="00FD25EB" w:rsidP="00966612">
      <w:pPr>
        <w:rPr>
          <w:rFonts w:hint="eastAsia"/>
          <w:color w:val="FF0000"/>
        </w:rPr>
      </w:pPr>
    </w:p>
    <w:sectPr w:rsidR="00FD25EB" w:rsidRPr="00E7190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7EE62A" w14:textId="77777777" w:rsidR="0094333B" w:rsidRDefault="0094333B" w:rsidP="00966612">
      <w:pPr>
        <w:rPr>
          <w:rFonts w:hint="eastAsia"/>
        </w:rPr>
      </w:pPr>
      <w:r>
        <w:separator/>
      </w:r>
    </w:p>
  </w:endnote>
  <w:endnote w:type="continuationSeparator" w:id="0">
    <w:p w14:paraId="7D0C9D1D" w14:textId="77777777" w:rsidR="0094333B" w:rsidRDefault="0094333B" w:rsidP="00966612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D8BB26" w14:textId="77777777" w:rsidR="0094333B" w:rsidRDefault="0094333B" w:rsidP="00966612">
      <w:pPr>
        <w:rPr>
          <w:rFonts w:hint="eastAsia"/>
        </w:rPr>
      </w:pPr>
      <w:r>
        <w:separator/>
      </w:r>
    </w:p>
  </w:footnote>
  <w:footnote w:type="continuationSeparator" w:id="0">
    <w:p w14:paraId="332BF240" w14:textId="77777777" w:rsidR="0094333B" w:rsidRDefault="0094333B" w:rsidP="00966612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5308C"/>
    <w:rsid w:val="003432B3"/>
    <w:rsid w:val="00352615"/>
    <w:rsid w:val="00395521"/>
    <w:rsid w:val="0045308C"/>
    <w:rsid w:val="005113A7"/>
    <w:rsid w:val="005A0C0C"/>
    <w:rsid w:val="0061089B"/>
    <w:rsid w:val="006E7895"/>
    <w:rsid w:val="0079243D"/>
    <w:rsid w:val="007E24F5"/>
    <w:rsid w:val="0094333B"/>
    <w:rsid w:val="00966612"/>
    <w:rsid w:val="00A77183"/>
    <w:rsid w:val="00A87196"/>
    <w:rsid w:val="00B45293"/>
    <w:rsid w:val="00BF182A"/>
    <w:rsid w:val="00C61F87"/>
    <w:rsid w:val="00DD1AE1"/>
    <w:rsid w:val="00DE2BDC"/>
    <w:rsid w:val="00E7190D"/>
    <w:rsid w:val="00EF5511"/>
    <w:rsid w:val="00F34074"/>
    <w:rsid w:val="00F57E67"/>
    <w:rsid w:val="00F94BD3"/>
    <w:rsid w:val="00FD25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1657399"/>
  <w15:docId w15:val="{0E8F2228-A178-4C75-A81D-848A1408D4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6661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966612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96661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96661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544</Words>
  <Characters>611</Characters>
  <Application>Microsoft Office Word</Application>
  <DocSecurity>0</DocSecurity>
  <Lines>35</Lines>
  <Paragraphs>54</Paragraphs>
  <ScaleCrop>false</ScaleCrop>
  <Company>Microsoft</Company>
  <LinksUpToDate>false</LinksUpToDate>
  <CharactersWithSpaces>1101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 菁</dc:creator>
  <cp:lastModifiedBy>lenovo</cp:lastModifiedBy>
  <cp:revision>7</cp:revision>
  <dcterms:created xsi:type="dcterms:W3CDTF">2024-08-13T07:38:00Z</dcterms:created>
  <dcterms:modified xsi:type="dcterms:W3CDTF">2025-09-19T06:51:00Z</dcterms:modified>
</cp:coreProperties>
</file>