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54BD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郑州轻工业大学</w:t>
      </w:r>
    </w:p>
    <w:p w14:paraId="66B996C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</w:rPr>
        <w:t>202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6</w:t>
      </w:r>
      <w:r>
        <w:rPr>
          <w:rFonts w:hint="eastAsia" w:ascii="宋体" w:hAnsi="宋体" w:eastAsia="宋体"/>
          <w:color w:val="auto"/>
          <w:sz w:val="32"/>
          <w:szCs w:val="24"/>
        </w:rPr>
        <w:t xml:space="preserve">年硕士研究生入学考试初试科目考试大纲 </w:t>
      </w:r>
    </w:p>
    <w:p w14:paraId="75A4C04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firstLine="0"/>
        <w:jc w:val="center"/>
        <w:textAlignment w:val="auto"/>
        <w:rPr>
          <w:rFonts w:hint="eastAsia" w:ascii="宋体" w:hAnsi="宋体" w:eastAsia="宋体"/>
          <w:color w:val="auto"/>
          <w:sz w:val="32"/>
          <w:szCs w:val="24"/>
        </w:rPr>
      </w:pP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专业</w:t>
      </w:r>
      <w:r>
        <w:rPr>
          <w:rFonts w:hint="eastAsia" w:ascii="宋体" w:hAnsi="宋体" w:eastAsia="宋体"/>
          <w:color w:val="auto"/>
          <w:sz w:val="32"/>
          <w:szCs w:val="24"/>
        </w:rPr>
        <w:t>基础（科目代码：90</w:t>
      </w:r>
      <w:r>
        <w:rPr>
          <w:rFonts w:hint="eastAsia" w:ascii="宋体" w:hAnsi="宋体" w:eastAsia="宋体"/>
          <w:color w:val="auto"/>
          <w:sz w:val="32"/>
          <w:szCs w:val="24"/>
          <w:lang w:val="en-US" w:eastAsia="zh-CN"/>
        </w:rPr>
        <w:t>1</w:t>
      </w:r>
      <w:r>
        <w:rPr>
          <w:rFonts w:hint="eastAsia" w:ascii="宋体" w:hAnsi="宋体" w:eastAsia="宋体"/>
          <w:color w:val="auto"/>
          <w:sz w:val="32"/>
          <w:szCs w:val="24"/>
        </w:rPr>
        <w:t>）</w:t>
      </w:r>
    </w:p>
    <w:p w14:paraId="06D8EAD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</w:p>
    <w:p w14:paraId="5E3236A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本考试大纲适用于报考郑州轻工业大学</w:t>
      </w:r>
      <w:r>
        <w:rPr>
          <w:rFonts w:hint="eastAsia" w:ascii="宋体" w:hAnsi="宋体" w:eastAsia="宋体"/>
          <w:b/>
          <w:bCs/>
          <w:color w:val="auto"/>
          <w:sz w:val="24"/>
          <w:szCs w:val="21"/>
        </w:rPr>
        <w:t>设计学（学术学位）</w:t>
      </w:r>
      <w:r>
        <w:rPr>
          <w:rFonts w:hint="eastAsia" w:ascii="宋体" w:hAnsi="宋体" w:eastAsia="宋体"/>
          <w:color w:val="auto"/>
          <w:sz w:val="24"/>
          <w:szCs w:val="21"/>
        </w:rPr>
        <w:t>的硕士研究生入学考试。</w:t>
      </w:r>
    </w:p>
    <w:p w14:paraId="375209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一、考试内容及基本要求</w:t>
      </w:r>
    </w:p>
    <w:p w14:paraId="3E6123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1．考试内容</w:t>
      </w:r>
    </w:p>
    <w:p w14:paraId="2E7D47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（1）运用设计史及设计基础知识，结合新形势下设计的发展趋势，完成相关命题。</w:t>
      </w:r>
    </w:p>
    <w:p w14:paraId="53980AC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2）考察学生对设计领域前沿研究与实践现象的认识能力、理解能力，和通过学科融合推动设计创新的观念与方法的掌握能力，用设计提案探讨、解决现实与未来人类社会面临问题的探索能力，以及综合运用文字阐述、图形图表演示等设计分析、设计构思、设计表达等设计思维工具与表现工具的能力。</w:t>
      </w:r>
    </w:p>
    <w:p w14:paraId="6D76FBA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2．基本要求</w:t>
      </w:r>
    </w:p>
    <w:p w14:paraId="1217AE4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（1）在考场提供的“全国硕士生入学考试初试招生单位自命题科目答题纸”上完成，使用其它纸张无效。“答题纸”规格：33cm ×26cm，共 4 张。</w:t>
      </w:r>
      <w:bookmarkStart w:id="0" w:name="_GoBack"/>
      <w:bookmarkEnd w:id="0"/>
    </w:p>
    <w:p w14:paraId="551E271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（2）考生自带相关绘图工具。</w:t>
      </w:r>
    </w:p>
    <w:p w14:paraId="776A988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二、试卷题型结构</w:t>
      </w:r>
    </w:p>
    <w:p w14:paraId="023335A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设计提案：理论探讨（设计理论方向）或设计方案（非设计理论方向）。</w:t>
      </w:r>
    </w:p>
    <w:p w14:paraId="1A8FBE4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0" w:firstLineChars="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三、试卷分值及考试时间</w:t>
      </w:r>
    </w:p>
    <w:p w14:paraId="2581739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0" w:leftChars="0" w:firstLine="480" w:firstLineChars="200"/>
        <w:textAlignment w:val="auto"/>
        <w:rPr>
          <w:rFonts w:hint="eastAsia" w:ascii="宋体" w:hAnsi="宋体" w:eastAsia="宋体"/>
          <w:color w:val="auto"/>
          <w:sz w:val="24"/>
          <w:szCs w:val="21"/>
        </w:rPr>
      </w:pPr>
      <w:r>
        <w:rPr>
          <w:rFonts w:hint="eastAsia" w:ascii="宋体" w:hAnsi="宋体" w:eastAsia="宋体"/>
          <w:color w:val="auto"/>
          <w:sz w:val="24"/>
          <w:szCs w:val="21"/>
        </w:rPr>
        <w:t>考试为闭卷，考试时间 3 小时，满分 150 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2MTZiNWI0ZGE2OTFhYWIxZjU2NWNkYmIwOWRhMDkifQ=="/>
  </w:docVars>
  <w:rsids>
    <w:rsidRoot w:val="00703786"/>
    <w:rsid w:val="00643FF0"/>
    <w:rsid w:val="00703786"/>
    <w:rsid w:val="00A7441D"/>
    <w:rsid w:val="0EC10AA9"/>
    <w:rsid w:val="2A24447E"/>
    <w:rsid w:val="43B655A2"/>
    <w:rsid w:val="4FF73C52"/>
    <w:rsid w:val="7DDFBA68"/>
    <w:rsid w:val="BFFC7205"/>
    <w:rsid w:val="F372D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31" w:line="259" w:lineRule="auto"/>
      <w:ind w:left="430" w:hanging="10"/>
    </w:pPr>
    <w:rPr>
      <w:rFonts w:ascii="微软雅黑" w:hAnsi="微软雅黑" w:eastAsia="微软雅黑" w:cs="微软雅黑"/>
      <w:color w:val="000000"/>
      <w:kern w:val="2"/>
      <w:sz w:val="21"/>
      <w:szCs w:val="22"/>
      <w:lang w:val="en-US" w:eastAsia="zh-CN" w:bidi="ar-SA"/>
    </w:rPr>
  </w:style>
  <w:style w:type="paragraph" w:styleId="2">
    <w:name w:val="heading 2"/>
    <w:next w:val="1"/>
    <w:link w:val="10"/>
    <w:unhideWhenUsed/>
    <w:qFormat/>
    <w:uiPriority w:val="9"/>
    <w:pPr>
      <w:keepNext/>
      <w:keepLines/>
      <w:spacing w:after="65" w:line="259" w:lineRule="auto"/>
      <w:ind w:left="10" w:hanging="10"/>
      <w:outlineLvl w:val="1"/>
    </w:pPr>
    <w:rPr>
      <w:rFonts w:ascii="微软雅黑" w:hAnsi="微软雅黑" w:eastAsia="微软雅黑" w:cs="微软雅黑"/>
      <w:color w:val="333333"/>
      <w:kern w:val="2"/>
      <w:sz w:val="24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</w:style>
  <w:style w:type="paragraph" w:styleId="4">
    <w:name w:val="footer"/>
    <w:basedOn w:val="1"/>
    <w:link w:val="9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spacing w:after="0" w:line="240" w:lineRule="auto"/>
      <w:ind w:left="0" w:firstLine="0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paragraph" w:styleId="5">
    <w:name w:val="header"/>
    <w:basedOn w:val="1"/>
    <w:link w:val="8"/>
    <w:unhideWhenUsed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after="0" w:line="240" w:lineRule="auto"/>
      <w:ind w:left="0" w:firstLine="0"/>
      <w:jc w:val="center"/>
    </w:pPr>
    <w:rPr>
      <w:rFonts w:asciiTheme="minorHAnsi" w:hAnsiTheme="minorHAnsi" w:eastAsiaTheme="minorEastAsia" w:cstheme="minorBidi"/>
      <w:color w:val="auto"/>
      <w:sz w:val="18"/>
      <w:szCs w:val="18"/>
    </w:rPr>
  </w:style>
  <w:style w:type="character" w:customStyle="1" w:styleId="8">
    <w:name w:val="页眉 字符"/>
    <w:basedOn w:val="7"/>
    <w:link w:val="5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标题 2 字符"/>
    <w:basedOn w:val="7"/>
    <w:link w:val="2"/>
    <w:qFormat/>
    <w:uiPriority w:val="9"/>
    <w:rPr>
      <w:rFonts w:ascii="微软雅黑" w:hAnsi="微软雅黑" w:eastAsia="微软雅黑" w:cs="微软雅黑"/>
      <w:color w:val="333333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轻院</Company>
  <Pages>1</Pages>
  <Words>416</Words>
  <Characters>429</Characters>
  <Lines>3</Lines>
  <Paragraphs>1</Paragraphs>
  <TotalTime>1</TotalTime>
  <ScaleCrop>false</ScaleCrop>
  <LinksUpToDate>false</LinksUpToDate>
  <CharactersWithSpaces>444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2024-07-06T11:47:00Z</dcterms:created>
  <dc:creator>Administrator</dc:creator>
  <cp:lastModifiedBy>孔维歆</cp:lastModifiedBy>
  <cp:lastPrinted>2024-09-14T03:18:00Z</cp:lastPrinted>
  <dcterms:modified xsi:type="dcterms:W3CDTF">2025-09-18T09:13:14Z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1B8BCDA63A114B09AE64A1392411E2F1_13</vt:lpwstr>
  </property>
</Properties>
</file>